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DA5" w:rsidRPr="00BD1DA5" w:rsidRDefault="00BD1DA5" w:rsidP="00BD1DA5">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BD1DA5">
        <w:rPr>
          <w:rFonts w:ascii="Georgia" w:eastAsia="Times New Roman" w:hAnsi="Georgia" w:cs="Helvetica"/>
          <w:color w:val="333333"/>
          <w:kern w:val="36"/>
          <w:sz w:val="48"/>
          <w:szCs w:val="48"/>
          <w:lang w:eastAsia="en-CA"/>
          <w14:ligatures w14:val="none"/>
        </w:rPr>
        <w:t>BMO strategist’s stock picks for dividend growth potential</w:t>
      </w:r>
    </w:p>
    <w:p w:rsidR="00BD1DA5" w:rsidRPr="00BD1DA5" w:rsidRDefault="00BD1DA5" w:rsidP="00BD1DA5">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hyperlink r:id="rId4" w:history="1">
        <w:r w:rsidRPr="00BD1DA5">
          <w:rPr>
            <w:rFonts w:ascii="Helvetica" w:eastAsia="Times New Roman" w:hAnsi="Helvetica" w:cs="Helvetica"/>
            <w:caps/>
            <w:color w:val="191919"/>
            <w:kern w:val="0"/>
            <w:sz w:val="24"/>
            <w:szCs w:val="24"/>
            <w:u w:val="single"/>
            <w:lang w:eastAsia="en-CA"/>
            <w14:ligatures w14:val="none"/>
          </w:rPr>
          <w:t>SCOTT BARLOW</w:t>
        </w:r>
      </w:hyperlink>
      <w:r>
        <w:rPr>
          <w:rFonts w:ascii="Helvetica" w:eastAsia="Times New Roman" w:hAnsi="Helvetica" w:cs="Helvetica"/>
          <w:caps/>
          <w:color w:val="595959"/>
          <w:kern w:val="0"/>
          <w:sz w:val="24"/>
          <w:szCs w:val="24"/>
          <w:lang w:eastAsia="en-CA"/>
          <w14:ligatures w14:val="none"/>
        </w:rPr>
        <w:tab/>
      </w:r>
      <w:r w:rsidRPr="00BD1DA5">
        <w:rPr>
          <w:rFonts w:ascii="Helvetica" w:eastAsia="Times New Roman" w:hAnsi="Helvetica" w:cs="Helvetica"/>
          <w:caps/>
          <w:color w:val="595959"/>
          <w:kern w:val="0"/>
          <w:sz w:val="24"/>
          <w:szCs w:val="24"/>
          <w:lang w:eastAsia="en-CA"/>
          <w14:ligatures w14:val="none"/>
        </w:rPr>
        <w:t>MARKET STRATEGIST</w:t>
      </w:r>
    </w:p>
    <w:p w:rsidR="00BD1DA5" w:rsidRPr="00BD1DA5" w:rsidRDefault="00BD1DA5" w:rsidP="00BD1DA5">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r w:rsidRPr="00BD1DA5">
        <w:rPr>
          <w:rFonts w:ascii="Helvetica" w:eastAsia="Times New Roman" w:hAnsi="Helvetica" w:cs="Helvetica"/>
          <w:caps/>
          <w:color w:val="595959"/>
          <w:kern w:val="0"/>
          <w:sz w:val="24"/>
          <w:szCs w:val="24"/>
          <w:lang w:eastAsia="en-CA"/>
          <w14:ligatures w14:val="none"/>
        </w:rPr>
        <w:t>PUBLISHED JANUARY 26, 2023</w:t>
      </w:r>
    </w:p>
    <w:p w:rsidR="00BD1DA5" w:rsidRPr="00BD1DA5" w:rsidRDefault="00BD1DA5" w:rsidP="00BD1DA5">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BD1DA5">
        <w:rPr>
          <w:rFonts w:ascii="Georgia" w:eastAsia="Times New Roman" w:hAnsi="Georgia" w:cs="Helvetica"/>
          <w:color w:val="333333"/>
          <w:kern w:val="0"/>
          <w:sz w:val="24"/>
          <w:szCs w:val="24"/>
          <w:lang w:eastAsia="en-CA"/>
          <w14:ligatures w14:val="none"/>
        </w:rPr>
        <w:t>Daily roundup of research and analysis from The Globe and Mail’s market strategist Scott Barlow</w:t>
      </w:r>
    </w:p>
    <w:p w:rsidR="00BD1DA5" w:rsidRPr="00BD1DA5" w:rsidRDefault="00BD1DA5" w:rsidP="00BD1DA5">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BD1DA5">
        <w:rPr>
          <w:rFonts w:ascii="Georgia" w:eastAsia="Times New Roman" w:hAnsi="Georgia" w:cs="Helvetica"/>
          <w:color w:val="333333"/>
          <w:kern w:val="0"/>
          <w:sz w:val="24"/>
          <w:szCs w:val="24"/>
          <w:lang w:eastAsia="en-CA"/>
          <w14:ligatures w14:val="none"/>
        </w:rPr>
        <w:t xml:space="preserve">BMO chief strategist Brian </w:t>
      </w:r>
      <w:proofErr w:type="spellStart"/>
      <w:r w:rsidRPr="00BD1DA5">
        <w:rPr>
          <w:rFonts w:ascii="Georgia" w:eastAsia="Times New Roman" w:hAnsi="Georgia" w:cs="Helvetica"/>
          <w:color w:val="333333"/>
          <w:kern w:val="0"/>
          <w:sz w:val="24"/>
          <w:szCs w:val="24"/>
          <w:lang w:eastAsia="en-CA"/>
          <w14:ligatures w14:val="none"/>
        </w:rPr>
        <w:t>Belski</w:t>
      </w:r>
      <w:proofErr w:type="spellEnd"/>
      <w:r w:rsidRPr="00BD1DA5">
        <w:rPr>
          <w:rFonts w:ascii="Georgia" w:eastAsia="Times New Roman" w:hAnsi="Georgia" w:cs="Helvetica"/>
          <w:color w:val="333333"/>
          <w:kern w:val="0"/>
          <w:sz w:val="24"/>
          <w:szCs w:val="24"/>
          <w:lang w:eastAsia="en-CA"/>
          <w14:ligatures w14:val="none"/>
        </w:rPr>
        <w:t xml:space="preserve"> reaffirmed his belief in dividend growth stocks as his preferred in investment strategy and he offered a list of dividend growth potential stocks,</w:t>
      </w:r>
    </w:p>
    <w:p w:rsidR="00BD1DA5" w:rsidRPr="00BD1DA5" w:rsidRDefault="00BD1DA5" w:rsidP="00BD1DA5">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BD1DA5">
        <w:rPr>
          <w:rFonts w:ascii="Georgia" w:eastAsia="Times New Roman" w:hAnsi="Georgia" w:cs="Helvetica"/>
          <w:color w:val="333333"/>
          <w:kern w:val="0"/>
          <w:sz w:val="24"/>
          <w:szCs w:val="24"/>
          <w:lang w:eastAsia="en-CA"/>
          <w14:ligatures w14:val="none"/>
        </w:rPr>
        <w:t xml:space="preserve">“Dividend-based strategies meaningfully outperformed in 2022, with dividend-paying stocks in the TSX down just 2 per cent on average during the year, ahead of the negative 6-per-cent total return seen by the S&amp;P/TSX composite and well ahead of the 17-per-cent average decline seen by non-dividend paying stocks … Overall, despite the slight underperformance year to date, we believe income-based strategies remain well-positioned to outperform again in 2023, particularly as the market struggles with the end of the interest rate tightening cycle, elevated but declining inflationary levels, and recession risk. While our work shows S&amp;P/TSX dividend payers can outperform in many market environments, including periods when the TSX is up over 10 per cent year-over-year, these dividend-based strategies typically post some of their best relative performance when inflation is above the three-year average and falling - like it is </w:t>
      </w:r>
      <w:proofErr w:type="gramStart"/>
      <w:r w:rsidRPr="00BD1DA5">
        <w:rPr>
          <w:rFonts w:ascii="Georgia" w:eastAsia="Times New Roman" w:hAnsi="Georgia" w:cs="Helvetica"/>
          <w:color w:val="333333"/>
          <w:kern w:val="0"/>
          <w:sz w:val="24"/>
          <w:szCs w:val="24"/>
          <w:lang w:eastAsia="en-CA"/>
          <w14:ligatures w14:val="none"/>
        </w:rPr>
        <w:t>now</w:t>
      </w:r>
      <w:proofErr w:type="gramEnd"/>
      <w:r w:rsidRPr="00BD1DA5">
        <w:rPr>
          <w:rFonts w:ascii="Georgia" w:eastAsia="Times New Roman" w:hAnsi="Georgia" w:cs="Helvetica"/>
          <w:color w:val="333333"/>
          <w:kern w:val="0"/>
          <w:sz w:val="24"/>
          <w:szCs w:val="24"/>
          <w:lang w:eastAsia="en-CA"/>
          <w14:ligatures w14:val="none"/>
        </w:rPr>
        <w:t>”</w:t>
      </w:r>
    </w:p>
    <w:p w:rsidR="00BD1DA5" w:rsidRPr="00BD1DA5" w:rsidRDefault="00BD1DA5" w:rsidP="00BD1DA5">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BD1DA5">
        <w:rPr>
          <w:rFonts w:ascii="Georgia" w:eastAsia="Times New Roman" w:hAnsi="Georgia" w:cs="Helvetica"/>
          <w:color w:val="333333"/>
          <w:kern w:val="0"/>
          <w:sz w:val="24"/>
          <w:szCs w:val="24"/>
          <w:lang w:eastAsia="en-CA"/>
          <w14:ligatures w14:val="none"/>
        </w:rPr>
        <w:t xml:space="preserve">Mr. </w:t>
      </w:r>
      <w:proofErr w:type="spellStart"/>
      <w:r w:rsidRPr="00BD1DA5">
        <w:rPr>
          <w:rFonts w:ascii="Georgia" w:eastAsia="Times New Roman" w:hAnsi="Georgia" w:cs="Helvetica"/>
          <w:color w:val="333333"/>
          <w:kern w:val="0"/>
          <w:sz w:val="24"/>
          <w:szCs w:val="24"/>
          <w:lang w:eastAsia="en-CA"/>
          <w14:ligatures w14:val="none"/>
        </w:rPr>
        <w:t>Belski</w:t>
      </w:r>
      <w:proofErr w:type="spellEnd"/>
      <w:r w:rsidRPr="00BD1DA5">
        <w:rPr>
          <w:rFonts w:ascii="Georgia" w:eastAsia="Times New Roman" w:hAnsi="Georgia" w:cs="Helvetica"/>
          <w:color w:val="333333"/>
          <w:kern w:val="0"/>
          <w:sz w:val="24"/>
          <w:szCs w:val="24"/>
          <w:lang w:eastAsia="en-CA"/>
          <w14:ligatures w14:val="none"/>
        </w:rPr>
        <w:t xml:space="preserve"> presented a list of dividend-paying stocks where strong free cash flow allows for dividend increases. These are ARC Resources Ltd., Algoma Steel Group Inc., Alimentation Couche-Tard, Boardwalk REIT, </w:t>
      </w:r>
      <w:proofErr w:type="spellStart"/>
      <w:r w:rsidRPr="00BD1DA5">
        <w:rPr>
          <w:rFonts w:ascii="Georgia" w:eastAsia="Times New Roman" w:hAnsi="Georgia" w:cs="Helvetica"/>
          <w:color w:val="333333"/>
          <w:kern w:val="0"/>
          <w:sz w:val="24"/>
          <w:szCs w:val="24"/>
          <w:lang w:eastAsia="en-CA"/>
          <w14:ligatures w14:val="none"/>
        </w:rPr>
        <w:t>Birchcliff</w:t>
      </w:r>
      <w:proofErr w:type="spellEnd"/>
      <w:r w:rsidRPr="00BD1DA5">
        <w:rPr>
          <w:rFonts w:ascii="Georgia" w:eastAsia="Times New Roman" w:hAnsi="Georgia" w:cs="Helvetica"/>
          <w:color w:val="333333"/>
          <w:kern w:val="0"/>
          <w:sz w:val="24"/>
          <w:szCs w:val="24"/>
          <w:lang w:eastAsia="en-CA"/>
          <w14:ligatures w14:val="none"/>
        </w:rPr>
        <w:t xml:space="preserve"> energy Inc., CCL Industries Inc., Crescent Point Energy, Constellation Software, Cenovus Energy, Dollarama Inc., BRP Inc., </w:t>
      </w:r>
      <w:proofErr w:type="spellStart"/>
      <w:r w:rsidRPr="00BD1DA5">
        <w:rPr>
          <w:rFonts w:ascii="Georgia" w:eastAsia="Times New Roman" w:hAnsi="Georgia" w:cs="Helvetica"/>
          <w:color w:val="333333"/>
          <w:kern w:val="0"/>
          <w:sz w:val="24"/>
          <w:szCs w:val="24"/>
          <w:lang w:eastAsia="en-CA"/>
          <w14:ligatures w14:val="none"/>
        </w:rPr>
        <w:t>Enerplus</w:t>
      </w:r>
      <w:proofErr w:type="spellEnd"/>
      <w:r w:rsidRPr="00BD1DA5">
        <w:rPr>
          <w:rFonts w:ascii="Georgia" w:eastAsia="Times New Roman" w:hAnsi="Georgia" w:cs="Helvetica"/>
          <w:color w:val="333333"/>
          <w:kern w:val="0"/>
          <w:sz w:val="24"/>
          <w:szCs w:val="24"/>
          <w:lang w:eastAsia="en-CA"/>
          <w14:ligatures w14:val="none"/>
        </w:rPr>
        <w:t xml:space="preserve"> Corp., Gildan Activewear Inc., </w:t>
      </w:r>
      <w:proofErr w:type="spellStart"/>
      <w:r w:rsidRPr="00BD1DA5">
        <w:rPr>
          <w:rFonts w:ascii="Georgia" w:eastAsia="Times New Roman" w:hAnsi="Georgia" w:cs="Helvetica"/>
          <w:color w:val="333333"/>
          <w:kern w:val="0"/>
          <w:sz w:val="24"/>
          <w:szCs w:val="24"/>
          <w:lang w:eastAsia="en-CA"/>
          <w14:ligatures w14:val="none"/>
        </w:rPr>
        <w:t>Hudbay</w:t>
      </w:r>
      <w:proofErr w:type="spellEnd"/>
      <w:r w:rsidRPr="00BD1DA5">
        <w:rPr>
          <w:rFonts w:ascii="Georgia" w:eastAsia="Times New Roman" w:hAnsi="Georgia" w:cs="Helvetica"/>
          <w:color w:val="333333"/>
          <w:kern w:val="0"/>
          <w:sz w:val="24"/>
          <w:szCs w:val="24"/>
          <w:lang w:eastAsia="en-CA"/>
          <w14:ligatures w14:val="none"/>
        </w:rPr>
        <w:t xml:space="preserve"> Minerals Intact Financial Corp., </w:t>
      </w:r>
      <w:proofErr w:type="spellStart"/>
      <w:r w:rsidRPr="00BD1DA5">
        <w:rPr>
          <w:rFonts w:ascii="Georgia" w:eastAsia="Times New Roman" w:hAnsi="Georgia" w:cs="Helvetica"/>
          <w:color w:val="333333"/>
          <w:kern w:val="0"/>
          <w:sz w:val="24"/>
          <w:szCs w:val="24"/>
          <w:lang w:eastAsia="en-CA"/>
          <w14:ligatures w14:val="none"/>
        </w:rPr>
        <w:t>Interrent</w:t>
      </w:r>
      <w:proofErr w:type="spellEnd"/>
      <w:r w:rsidRPr="00BD1DA5">
        <w:rPr>
          <w:rFonts w:ascii="Georgia" w:eastAsia="Times New Roman" w:hAnsi="Georgia" w:cs="Helvetica"/>
          <w:color w:val="333333"/>
          <w:kern w:val="0"/>
          <w:sz w:val="24"/>
          <w:szCs w:val="24"/>
          <w:lang w:eastAsia="en-CA"/>
          <w14:ligatures w14:val="none"/>
        </w:rPr>
        <w:t xml:space="preserve"> REIT, Imperial Oil Ltd., Metro Inc., Methanex Corp., </w:t>
      </w:r>
      <w:proofErr w:type="spellStart"/>
      <w:r w:rsidRPr="00BD1DA5">
        <w:rPr>
          <w:rFonts w:ascii="Georgia" w:eastAsia="Times New Roman" w:hAnsi="Georgia" w:cs="Helvetica"/>
          <w:color w:val="333333"/>
          <w:kern w:val="0"/>
          <w:sz w:val="24"/>
          <w:szCs w:val="24"/>
          <w:lang w:eastAsia="en-CA"/>
          <w14:ligatures w14:val="none"/>
        </w:rPr>
        <w:t>Nutrien</w:t>
      </w:r>
      <w:proofErr w:type="spellEnd"/>
      <w:r w:rsidRPr="00BD1DA5">
        <w:rPr>
          <w:rFonts w:ascii="Georgia" w:eastAsia="Times New Roman" w:hAnsi="Georgia" w:cs="Helvetica"/>
          <w:color w:val="333333"/>
          <w:kern w:val="0"/>
          <w:sz w:val="24"/>
          <w:szCs w:val="24"/>
          <w:lang w:eastAsia="en-CA"/>
          <w14:ligatures w14:val="none"/>
        </w:rPr>
        <w:t xml:space="preserve"> Ltd., Paramount Resources, </w:t>
      </w:r>
      <w:proofErr w:type="spellStart"/>
      <w:r w:rsidRPr="00BD1DA5">
        <w:rPr>
          <w:rFonts w:ascii="Georgia" w:eastAsia="Times New Roman" w:hAnsi="Georgia" w:cs="Helvetica"/>
          <w:color w:val="333333"/>
          <w:kern w:val="0"/>
          <w:sz w:val="24"/>
          <w:szCs w:val="24"/>
          <w:lang w:eastAsia="en-CA"/>
          <w14:ligatures w14:val="none"/>
        </w:rPr>
        <w:t>Pason</w:t>
      </w:r>
      <w:proofErr w:type="spellEnd"/>
      <w:r w:rsidRPr="00BD1DA5">
        <w:rPr>
          <w:rFonts w:ascii="Georgia" w:eastAsia="Times New Roman" w:hAnsi="Georgia" w:cs="Helvetica"/>
          <w:color w:val="333333"/>
          <w:kern w:val="0"/>
          <w:sz w:val="24"/>
          <w:szCs w:val="24"/>
          <w:lang w:eastAsia="en-CA"/>
          <w14:ligatures w14:val="none"/>
        </w:rPr>
        <w:t xml:space="preserve"> Systems Inc., </w:t>
      </w:r>
      <w:proofErr w:type="spellStart"/>
      <w:r w:rsidRPr="00BD1DA5">
        <w:rPr>
          <w:rFonts w:ascii="Georgia" w:eastAsia="Times New Roman" w:hAnsi="Georgia" w:cs="Helvetica"/>
          <w:color w:val="333333"/>
          <w:kern w:val="0"/>
          <w:sz w:val="24"/>
          <w:szCs w:val="24"/>
          <w:lang w:eastAsia="en-CA"/>
          <w14:ligatures w14:val="none"/>
        </w:rPr>
        <w:t>Parex</w:t>
      </w:r>
      <w:proofErr w:type="spellEnd"/>
      <w:r w:rsidRPr="00BD1DA5">
        <w:rPr>
          <w:rFonts w:ascii="Georgia" w:eastAsia="Times New Roman" w:hAnsi="Georgia" w:cs="Helvetica"/>
          <w:color w:val="333333"/>
          <w:kern w:val="0"/>
          <w:sz w:val="24"/>
          <w:szCs w:val="24"/>
          <w:lang w:eastAsia="en-CA"/>
          <w14:ligatures w14:val="none"/>
        </w:rPr>
        <w:t xml:space="preserve"> Resources, </w:t>
      </w:r>
      <w:proofErr w:type="spellStart"/>
      <w:r w:rsidRPr="00BD1DA5">
        <w:rPr>
          <w:rFonts w:ascii="Georgia" w:eastAsia="Times New Roman" w:hAnsi="Georgia" w:cs="Helvetica"/>
          <w:color w:val="333333"/>
          <w:kern w:val="0"/>
          <w:sz w:val="24"/>
          <w:szCs w:val="24"/>
          <w:lang w:eastAsia="en-CA"/>
          <w14:ligatures w14:val="none"/>
        </w:rPr>
        <w:t>Stelco</w:t>
      </w:r>
      <w:proofErr w:type="spellEnd"/>
      <w:r w:rsidRPr="00BD1DA5">
        <w:rPr>
          <w:rFonts w:ascii="Georgia" w:eastAsia="Times New Roman" w:hAnsi="Georgia" w:cs="Helvetica"/>
          <w:color w:val="333333"/>
          <w:kern w:val="0"/>
          <w:sz w:val="24"/>
          <w:szCs w:val="24"/>
          <w:lang w:eastAsia="en-CA"/>
          <w14:ligatures w14:val="none"/>
        </w:rPr>
        <w:t xml:space="preserve"> Holdings Inc., Tricon Residential Inc., Spin Master Corp., Waste Connections Inc., Whitecap Resources Inc. and West Fraser Timber Co.</w:t>
      </w:r>
    </w:p>
    <w:p w:rsidR="00BD1DA5" w:rsidRPr="00BD1DA5" w:rsidRDefault="00BD1DA5" w:rsidP="00BD1DA5">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BD1DA5">
        <w:rPr>
          <w:rFonts w:ascii="Georgia" w:eastAsia="Times New Roman" w:hAnsi="Georgia" w:cs="Helvetica"/>
          <w:color w:val="333333"/>
          <w:kern w:val="0"/>
          <w:sz w:val="24"/>
          <w:szCs w:val="24"/>
          <w:lang w:eastAsia="en-CA"/>
          <w14:ligatures w14:val="none"/>
        </w:rPr>
        <w:t>“BMO: Canadian dividend growth potential stocks” – (table) </w:t>
      </w:r>
      <w:hyperlink r:id="rId5" w:history="1">
        <w:r w:rsidRPr="00BD1DA5">
          <w:rPr>
            <w:rFonts w:ascii="Georgia" w:eastAsia="Times New Roman" w:hAnsi="Georgia" w:cs="Helvetica"/>
            <w:color w:val="0000FF"/>
            <w:kern w:val="0"/>
            <w:sz w:val="24"/>
            <w:szCs w:val="24"/>
            <w:u w:val="single"/>
            <w:lang w:eastAsia="en-CA"/>
            <w14:ligatures w14:val="none"/>
          </w:rPr>
          <w:t>Twitter</w:t>
        </w:r>
      </w:hyperlink>
    </w:p>
    <w:sectPr w:rsidR="00BD1DA5" w:rsidRPr="00BD1D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D1DA5"/>
    <w:rsid w:val="00441136"/>
    <w:rsid w:val="00884072"/>
    <w:rsid w:val="00BD1D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095F"/>
  <w15:chartTrackingRefBased/>
  <w15:docId w15:val="{BB0C9BD4-CAC4-4798-9037-6E5874DE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843624">
      <w:bodyDiv w:val="1"/>
      <w:marLeft w:val="0"/>
      <w:marRight w:val="0"/>
      <w:marTop w:val="0"/>
      <w:marBottom w:val="0"/>
      <w:divBdr>
        <w:top w:val="none" w:sz="0" w:space="0" w:color="auto"/>
        <w:left w:val="none" w:sz="0" w:space="0" w:color="auto"/>
        <w:bottom w:val="none" w:sz="0" w:space="0" w:color="auto"/>
        <w:right w:val="none" w:sz="0" w:space="0" w:color="auto"/>
      </w:divBdr>
      <w:divsChild>
        <w:div w:id="693653786">
          <w:marLeft w:val="0"/>
          <w:marRight w:val="0"/>
          <w:marTop w:val="0"/>
          <w:marBottom w:val="0"/>
          <w:divBdr>
            <w:top w:val="none" w:sz="0" w:space="0" w:color="auto"/>
            <w:left w:val="none" w:sz="0" w:space="0" w:color="auto"/>
            <w:bottom w:val="none" w:sz="0" w:space="0" w:color="auto"/>
            <w:right w:val="none" w:sz="0" w:space="0" w:color="auto"/>
          </w:divBdr>
          <w:divsChild>
            <w:div w:id="1385761140">
              <w:marLeft w:val="0"/>
              <w:marRight w:val="0"/>
              <w:marTop w:val="0"/>
              <w:marBottom w:val="0"/>
              <w:divBdr>
                <w:top w:val="none" w:sz="0" w:space="0" w:color="auto"/>
                <w:left w:val="none" w:sz="0" w:space="0" w:color="auto"/>
                <w:bottom w:val="none" w:sz="0" w:space="0" w:color="auto"/>
                <w:right w:val="none" w:sz="0" w:space="0" w:color="auto"/>
              </w:divBdr>
            </w:div>
          </w:divsChild>
        </w:div>
        <w:div w:id="1576546737">
          <w:marLeft w:val="0"/>
          <w:marRight w:val="0"/>
          <w:marTop w:val="0"/>
          <w:marBottom w:val="0"/>
          <w:divBdr>
            <w:top w:val="none" w:sz="0" w:space="0" w:color="auto"/>
            <w:left w:val="none" w:sz="0" w:space="0" w:color="auto"/>
            <w:bottom w:val="none" w:sz="0" w:space="0" w:color="auto"/>
            <w:right w:val="none" w:sz="0" w:space="0" w:color="auto"/>
          </w:divBdr>
          <w:divsChild>
            <w:div w:id="1807165448">
              <w:marLeft w:val="0"/>
              <w:marRight w:val="0"/>
              <w:marTop w:val="0"/>
              <w:marBottom w:val="0"/>
              <w:divBdr>
                <w:top w:val="single" w:sz="6" w:space="0" w:color="E5E5E5"/>
                <w:left w:val="none" w:sz="0" w:space="0" w:color="auto"/>
                <w:bottom w:val="none" w:sz="0" w:space="0" w:color="auto"/>
                <w:right w:val="none" w:sz="0" w:space="0" w:color="auto"/>
              </w:divBdr>
              <w:divsChild>
                <w:div w:id="1796361948">
                  <w:marLeft w:val="0"/>
                  <w:marRight w:val="0"/>
                  <w:marTop w:val="0"/>
                  <w:marBottom w:val="0"/>
                  <w:divBdr>
                    <w:top w:val="none" w:sz="0" w:space="0" w:color="auto"/>
                    <w:left w:val="none" w:sz="0" w:space="0" w:color="auto"/>
                    <w:bottom w:val="none" w:sz="0" w:space="0" w:color="auto"/>
                    <w:right w:val="none" w:sz="0" w:space="0" w:color="auto"/>
                  </w:divBdr>
                  <w:divsChild>
                    <w:div w:id="847907513">
                      <w:marLeft w:val="0"/>
                      <w:marRight w:val="0"/>
                      <w:marTop w:val="0"/>
                      <w:marBottom w:val="0"/>
                      <w:divBdr>
                        <w:top w:val="none" w:sz="0" w:space="0" w:color="auto"/>
                        <w:left w:val="none" w:sz="0" w:space="0" w:color="auto"/>
                        <w:bottom w:val="none" w:sz="0" w:space="0" w:color="auto"/>
                        <w:right w:val="none" w:sz="0" w:space="0" w:color="auto"/>
                      </w:divBdr>
                      <w:divsChild>
                        <w:div w:id="47150358">
                          <w:marLeft w:val="0"/>
                          <w:marRight w:val="0"/>
                          <w:marTop w:val="0"/>
                          <w:marBottom w:val="0"/>
                          <w:divBdr>
                            <w:top w:val="none" w:sz="0" w:space="0" w:color="auto"/>
                            <w:left w:val="none" w:sz="0" w:space="0" w:color="auto"/>
                            <w:bottom w:val="none" w:sz="0" w:space="0" w:color="auto"/>
                            <w:right w:val="none" w:sz="0" w:space="0" w:color="auto"/>
                          </w:divBdr>
                        </w:div>
                        <w:div w:id="20672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039826">
              <w:marLeft w:val="0"/>
              <w:marRight w:val="0"/>
              <w:marTop w:val="0"/>
              <w:marBottom w:val="0"/>
              <w:divBdr>
                <w:top w:val="none" w:sz="0" w:space="0" w:color="auto"/>
                <w:left w:val="none" w:sz="0" w:space="0" w:color="auto"/>
                <w:bottom w:val="none" w:sz="0" w:space="0" w:color="auto"/>
                <w:right w:val="none" w:sz="0" w:space="0" w:color="auto"/>
              </w:divBdr>
              <w:divsChild>
                <w:div w:id="2052997487">
                  <w:marLeft w:val="0"/>
                  <w:marRight w:val="0"/>
                  <w:marTop w:val="0"/>
                  <w:marBottom w:val="0"/>
                  <w:divBdr>
                    <w:top w:val="single" w:sz="6" w:space="0" w:color="DCD9D7"/>
                    <w:left w:val="none" w:sz="0" w:space="0" w:color="auto"/>
                    <w:bottom w:val="none" w:sz="0" w:space="0" w:color="auto"/>
                    <w:right w:val="none" w:sz="0" w:space="0" w:color="auto"/>
                  </w:divBdr>
                  <w:divsChild>
                    <w:div w:id="1131439167">
                      <w:marLeft w:val="0"/>
                      <w:marRight w:val="0"/>
                      <w:marTop w:val="0"/>
                      <w:marBottom w:val="0"/>
                      <w:divBdr>
                        <w:top w:val="none" w:sz="0" w:space="0" w:color="auto"/>
                        <w:left w:val="none" w:sz="0" w:space="0" w:color="auto"/>
                        <w:bottom w:val="none" w:sz="0" w:space="0" w:color="auto"/>
                        <w:right w:val="none" w:sz="0" w:space="0" w:color="auto"/>
                      </w:divBdr>
                    </w:div>
                  </w:divsChild>
                </w:div>
                <w:div w:id="98912176">
                  <w:marLeft w:val="0"/>
                  <w:marRight w:val="0"/>
                  <w:marTop w:val="0"/>
                  <w:marBottom w:val="0"/>
                  <w:divBdr>
                    <w:top w:val="none" w:sz="0" w:space="0" w:color="auto"/>
                    <w:left w:val="none" w:sz="0" w:space="0" w:color="auto"/>
                    <w:bottom w:val="none" w:sz="0" w:space="0" w:color="auto"/>
                    <w:right w:val="none" w:sz="0" w:space="0" w:color="auto"/>
                  </w:divBdr>
                  <w:divsChild>
                    <w:div w:id="353727106">
                      <w:marLeft w:val="0"/>
                      <w:marRight w:val="0"/>
                      <w:marTop w:val="0"/>
                      <w:marBottom w:val="0"/>
                      <w:divBdr>
                        <w:top w:val="none" w:sz="0" w:space="0" w:color="auto"/>
                        <w:left w:val="none" w:sz="0" w:space="0" w:color="auto"/>
                        <w:bottom w:val="none" w:sz="0" w:space="0" w:color="auto"/>
                        <w:right w:val="none" w:sz="0" w:space="0" w:color="auto"/>
                      </w:divBdr>
                      <w:divsChild>
                        <w:div w:id="18241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SBarlow_ROB/status/1618590721891790849?s=20&amp;t=wvg2Fyw_XYHfWiSjvvs6Nw" TargetMode="External"/><Relationship Id="rId4" Type="http://schemas.openxmlformats.org/officeDocument/2006/relationships/hyperlink" Target="https://www.theglobeandmail.com/authors/scott-barl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2023-03-03T22:42:00Z</dcterms:created>
  <dcterms:modified xsi:type="dcterms:W3CDTF">2023-03-03T22:43:00Z</dcterms:modified>
</cp:coreProperties>
</file>